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2"/>
        <w:gridCol w:w="1482"/>
        <w:gridCol w:w="130"/>
        <w:gridCol w:w="1911"/>
        <w:gridCol w:w="3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3" w:hRule="atLeast"/>
        </w:trPr>
        <w:tc>
          <w:tcPr>
            <w:tcW w:w="8720" w:type="dxa"/>
            <w:gridSpan w:val="5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珠海市餐厨垃圾收运登记表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产生单位（全称）</w:t>
            </w:r>
          </w:p>
        </w:tc>
        <w:tc>
          <w:tcPr>
            <w:tcW w:w="5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详细地址</w:t>
            </w:r>
          </w:p>
        </w:tc>
        <w:tc>
          <w:tcPr>
            <w:tcW w:w="5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**区**路**号***单位（或饭店）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负责人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联系方式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8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工作联系人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联系方式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期望收运时间</w:t>
            </w:r>
          </w:p>
        </w:tc>
        <w:tc>
          <w:tcPr>
            <w:tcW w:w="7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84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9:00-12:00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12:00-15:30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20:00-01:00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产生垃圾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估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量</w:t>
            </w:r>
          </w:p>
        </w:tc>
        <w:tc>
          <w:tcPr>
            <w:tcW w:w="7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每日就餐人数约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 人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0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收集桶数量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个120L 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个240L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收集桶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singl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缴款方式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购买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需发送开票信息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押金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  <w:tc>
          <w:tcPr>
            <w:tcW w:w="7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</w:trPr>
        <w:tc>
          <w:tcPr>
            <w:tcW w:w="87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说明：1.请准确无误填写登记信息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2.在期望收运时间范围内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选择一个时间段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打“√”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具体收运时间由我公司根据收运线路确定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）。，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3.120L收集桶规格尺寸（长、宽、高）：550×475×950mm；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240L收集桶规格尺寸（长、宽、高）：730×565×1070mm：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4.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一般饭堂大约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40人就餐需要1个120升；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5.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填写完整发送至邮箱：</w:t>
            </w:r>
            <w:r>
              <w:rPr>
                <w:rFonts w:hint="eastAsia" w:ascii="宋体" w:hAnsi="宋体"/>
                <w:b/>
                <w:bCs/>
                <w:sz w:val="22"/>
                <w:lang w:val="zh-CN"/>
              </w:rPr>
              <w:t>haiyijieyuan@163.com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珠海市海宜洁源餐厨垃圾处置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有限公司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（收），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sz w:val="22"/>
                <w:lang w:val="zh-CN"/>
              </w:rPr>
              <w:t>8132556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.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6.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如收集桶选项为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购买，开票信息（加盖公章）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也合并发到邮箱</w:t>
            </w:r>
            <w:r>
              <w:rPr>
                <w:rFonts w:hint="eastAsia" w:ascii="宋体" w:hAnsi="宋体"/>
                <w:b w:val="0"/>
                <w:bCs w:val="0"/>
                <w:sz w:val="22"/>
                <w:lang w:val="zh-CN"/>
              </w:rPr>
              <w:t>haiyijieyuan@163.com。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5" w:hRule="atLeast"/>
        </w:trPr>
        <w:tc>
          <w:tcPr>
            <w:tcW w:w="87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/>
          <w:snapToGrid w:val="0"/>
          <w:kern w:val="0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962CC"/>
    <w:rsid w:val="085C70C7"/>
    <w:rsid w:val="0C792008"/>
    <w:rsid w:val="13510521"/>
    <w:rsid w:val="22996C78"/>
    <w:rsid w:val="2F170162"/>
    <w:rsid w:val="2FAE3A16"/>
    <w:rsid w:val="38360949"/>
    <w:rsid w:val="422E14A3"/>
    <w:rsid w:val="50F37F2E"/>
    <w:rsid w:val="5620605C"/>
    <w:rsid w:val="60C32DFB"/>
    <w:rsid w:val="62260FF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2019-03-08T07:21:00Z</dcterms:created>
  <dc:creator>陈小颖0462（网站管理）</dc:creator>
  <cp:lastModifiedBy>朱汉钜3052（办事员）</cp:lastModifiedBy>
  <dcterms:modified xsi:type="dcterms:W3CDTF">2019-12-27T00:56:48Z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